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F93B" w14:textId="6F3F60F3" w:rsidR="007C5B3E" w:rsidRPr="00AB67AF" w:rsidRDefault="00F96142" w:rsidP="00F96142">
      <w:pPr>
        <w:jc w:val="center"/>
        <w:rPr>
          <w:rStyle w:val="SubtleEmphasis"/>
          <w:rFonts w:ascii="Arial" w:hAnsi="Arial" w:cs="Arial"/>
          <w:b/>
          <w:bCs/>
          <w:sz w:val="20"/>
          <w:szCs w:val="20"/>
        </w:rPr>
      </w:pPr>
      <w:r w:rsidRPr="00AB67AF">
        <w:rPr>
          <w:rStyle w:val="SubtleEmphasis"/>
          <w:rFonts w:ascii="Arial" w:hAnsi="Arial" w:cs="Arial"/>
          <w:b/>
          <w:bCs/>
          <w:sz w:val="20"/>
          <w:szCs w:val="20"/>
        </w:rPr>
        <w:t>20</w:t>
      </w:r>
      <w:r w:rsidR="00EE2DCC" w:rsidRPr="00AB67AF">
        <w:rPr>
          <w:rStyle w:val="SubtleEmphasis"/>
          <w:rFonts w:ascii="Arial" w:hAnsi="Arial" w:cs="Arial"/>
          <w:b/>
          <w:bCs/>
          <w:sz w:val="20"/>
          <w:szCs w:val="20"/>
        </w:rPr>
        <w:t>2</w:t>
      </w:r>
      <w:r w:rsidR="008B31E3">
        <w:rPr>
          <w:rStyle w:val="SubtleEmphasis"/>
          <w:rFonts w:ascii="Arial" w:hAnsi="Arial" w:cs="Arial"/>
          <w:b/>
          <w:bCs/>
          <w:sz w:val="20"/>
          <w:szCs w:val="20"/>
        </w:rPr>
        <w:t>2</w:t>
      </w:r>
      <w:r w:rsidRPr="00AB67AF">
        <w:rPr>
          <w:rStyle w:val="SubtleEmphasis"/>
          <w:rFonts w:ascii="Arial" w:hAnsi="Arial" w:cs="Arial"/>
          <w:b/>
          <w:bCs/>
          <w:sz w:val="20"/>
          <w:szCs w:val="20"/>
        </w:rPr>
        <w:t xml:space="preserve"> FCC EEO Public File Report for </w:t>
      </w:r>
      <w:r w:rsidR="00F84F5F" w:rsidRPr="00AB67AF">
        <w:rPr>
          <w:rStyle w:val="SubtleEmphasis"/>
          <w:rFonts w:ascii="Arial" w:hAnsi="Arial" w:cs="Arial"/>
          <w:b/>
          <w:bCs/>
          <w:sz w:val="20"/>
          <w:szCs w:val="20"/>
        </w:rPr>
        <w:t>Burlington Telecom</w:t>
      </w:r>
    </w:p>
    <w:p w14:paraId="0BF92F1E" w14:textId="43C7192C" w:rsidR="00F96142" w:rsidRPr="00AB67AF" w:rsidRDefault="007D1CAD" w:rsidP="00F96142">
      <w:pPr>
        <w:jc w:val="center"/>
        <w:rPr>
          <w:rStyle w:val="SubtleEmphasis"/>
          <w:rFonts w:ascii="Arial" w:hAnsi="Arial" w:cs="Arial"/>
          <w:b/>
          <w:bCs/>
          <w:sz w:val="20"/>
          <w:szCs w:val="20"/>
        </w:rPr>
      </w:pPr>
      <w:r w:rsidRPr="00AB67AF">
        <w:rPr>
          <w:rStyle w:val="SubtleEmphasis"/>
          <w:rFonts w:ascii="Arial" w:hAnsi="Arial" w:cs="Arial"/>
          <w:b/>
          <w:bCs/>
          <w:sz w:val="20"/>
          <w:szCs w:val="20"/>
        </w:rPr>
        <w:t>Chittenden County</w:t>
      </w:r>
      <w:r w:rsidR="00EE2DCC" w:rsidRPr="00AB67AF">
        <w:rPr>
          <w:rStyle w:val="SubtleEmphasis"/>
          <w:rFonts w:ascii="Arial" w:hAnsi="Arial" w:cs="Arial"/>
          <w:b/>
          <w:bCs/>
          <w:sz w:val="20"/>
          <w:szCs w:val="20"/>
        </w:rPr>
        <w:t>,</w:t>
      </w:r>
      <w:r w:rsidRPr="00AB67AF">
        <w:rPr>
          <w:rStyle w:val="SubtleEmphasis"/>
          <w:rFonts w:ascii="Arial" w:hAnsi="Arial" w:cs="Arial"/>
          <w:b/>
          <w:bCs/>
          <w:sz w:val="20"/>
          <w:szCs w:val="20"/>
        </w:rPr>
        <w:t xml:space="preserve"> Vermont</w:t>
      </w:r>
      <w:r w:rsidR="00A0410D" w:rsidRPr="00AB67AF">
        <w:rPr>
          <w:rStyle w:val="SubtleEmphasis"/>
          <w:rFonts w:ascii="Arial" w:hAnsi="Arial" w:cs="Arial"/>
          <w:b/>
          <w:bCs/>
          <w:sz w:val="20"/>
          <w:szCs w:val="20"/>
        </w:rPr>
        <w:t xml:space="preserve"> </w:t>
      </w:r>
    </w:p>
    <w:p w14:paraId="71914DD7" w14:textId="77777777" w:rsidR="00F96142" w:rsidRPr="00AB67AF" w:rsidRDefault="00F96142" w:rsidP="00F96142">
      <w:pPr>
        <w:jc w:val="center"/>
        <w:rPr>
          <w:rStyle w:val="SubtleEmphasis"/>
          <w:rFonts w:ascii="Arial" w:hAnsi="Arial" w:cs="Arial"/>
          <w:b/>
          <w:bCs/>
          <w:sz w:val="20"/>
          <w:szCs w:val="20"/>
        </w:rPr>
      </w:pPr>
      <w:r w:rsidRPr="00AB67AF">
        <w:rPr>
          <w:rStyle w:val="SubtleEmphasis"/>
          <w:rFonts w:ascii="Arial" w:hAnsi="Arial" w:cs="Arial"/>
          <w:b/>
          <w:bCs/>
          <w:sz w:val="20"/>
          <w:szCs w:val="20"/>
        </w:rPr>
        <w:t>EEO Unit #</w:t>
      </w:r>
      <w:r w:rsidR="007D1CAD" w:rsidRPr="00AB67AF">
        <w:rPr>
          <w:rStyle w:val="SubtleEmphasis"/>
          <w:rFonts w:ascii="Arial" w:hAnsi="Arial" w:cs="Arial"/>
          <w:b/>
          <w:bCs/>
          <w:sz w:val="20"/>
          <w:szCs w:val="20"/>
        </w:rPr>
        <w:t xml:space="preserve"> 0010480093</w:t>
      </w:r>
    </w:p>
    <w:p w14:paraId="6E6416EE" w14:textId="0CED7FDA" w:rsidR="00F96142" w:rsidRPr="00AB67AF" w:rsidRDefault="00F96142" w:rsidP="00F96142">
      <w:pPr>
        <w:jc w:val="center"/>
        <w:rPr>
          <w:rFonts w:ascii="Arial" w:hAnsi="Arial" w:cs="Arial"/>
          <w:sz w:val="20"/>
          <w:szCs w:val="20"/>
        </w:rPr>
      </w:pPr>
      <w:r w:rsidRPr="00AB67AF">
        <w:rPr>
          <w:rFonts w:ascii="Arial" w:hAnsi="Arial" w:cs="Arial"/>
          <w:sz w:val="20"/>
          <w:szCs w:val="20"/>
        </w:rPr>
        <w:t xml:space="preserve">This report covers </w:t>
      </w:r>
      <w:r w:rsidR="005B060C" w:rsidRPr="00AB67AF">
        <w:rPr>
          <w:rFonts w:ascii="Arial" w:hAnsi="Arial" w:cs="Arial"/>
          <w:sz w:val="20"/>
          <w:szCs w:val="20"/>
        </w:rPr>
        <w:t>10/1/</w:t>
      </w:r>
      <w:r w:rsidR="00B92A00">
        <w:rPr>
          <w:rFonts w:ascii="Arial" w:hAnsi="Arial" w:cs="Arial"/>
          <w:sz w:val="20"/>
          <w:szCs w:val="20"/>
        </w:rPr>
        <w:t>2</w:t>
      </w:r>
      <w:r w:rsidR="008B31E3">
        <w:rPr>
          <w:rFonts w:ascii="Arial" w:hAnsi="Arial" w:cs="Arial"/>
          <w:sz w:val="20"/>
          <w:szCs w:val="20"/>
        </w:rPr>
        <w:t>1</w:t>
      </w:r>
      <w:r w:rsidRPr="00AB67AF">
        <w:rPr>
          <w:rFonts w:ascii="Arial" w:hAnsi="Arial" w:cs="Arial"/>
          <w:sz w:val="20"/>
          <w:szCs w:val="20"/>
        </w:rPr>
        <w:t xml:space="preserve">- </w:t>
      </w:r>
      <w:r w:rsidR="005B060C" w:rsidRPr="00AB67AF">
        <w:rPr>
          <w:rFonts w:ascii="Arial" w:hAnsi="Arial" w:cs="Arial"/>
          <w:sz w:val="20"/>
          <w:szCs w:val="20"/>
        </w:rPr>
        <w:t>9/30/2</w:t>
      </w:r>
      <w:r w:rsidR="008B31E3">
        <w:rPr>
          <w:rFonts w:ascii="Arial" w:hAnsi="Arial" w:cs="Arial"/>
          <w:sz w:val="20"/>
          <w:szCs w:val="20"/>
        </w:rPr>
        <w:t>2</w:t>
      </w:r>
    </w:p>
    <w:p w14:paraId="10D0A2F9" w14:textId="6758261F" w:rsidR="00F96142" w:rsidRPr="00AB67AF" w:rsidRDefault="00F96142" w:rsidP="00F96142">
      <w:pPr>
        <w:rPr>
          <w:rFonts w:ascii="Arial" w:hAnsi="Arial" w:cs="Arial"/>
          <w:sz w:val="20"/>
          <w:szCs w:val="20"/>
        </w:rPr>
      </w:pPr>
      <w:r w:rsidRPr="00AB67AF">
        <w:rPr>
          <w:rFonts w:ascii="Arial" w:hAnsi="Arial" w:cs="Arial"/>
          <w:sz w:val="20"/>
          <w:szCs w:val="20"/>
        </w:rPr>
        <w:t xml:space="preserve">Total number of </w:t>
      </w:r>
      <w:r w:rsidR="00EB472D" w:rsidRPr="00AB67AF">
        <w:rPr>
          <w:rFonts w:ascii="Arial" w:hAnsi="Arial" w:cs="Arial"/>
          <w:sz w:val="20"/>
          <w:szCs w:val="20"/>
        </w:rPr>
        <w:t>full-time</w:t>
      </w:r>
      <w:r w:rsidRPr="00AB67AF">
        <w:rPr>
          <w:rFonts w:ascii="Arial" w:hAnsi="Arial" w:cs="Arial"/>
          <w:sz w:val="20"/>
          <w:szCs w:val="20"/>
        </w:rPr>
        <w:t xml:space="preserve"> vacancies filled this period:</w:t>
      </w:r>
      <w:r w:rsidR="006A5CF8" w:rsidRPr="00AB67AF">
        <w:rPr>
          <w:rFonts w:ascii="Arial" w:hAnsi="Arial" w:cs="Arial"/>
          <w:sz w:val="20"/>
          <w:szCs w:val="20"/>
        </w:rPr>
        <w:t xml:space="preserve"> </w:t>
      </w:r>
      <w:r w:rsidR="00905FEE">
        <w:rPr>
          <w:rFonts w:ascii="Arial" w:hAnsi="Arial" w:cs="Arial"/>
          <w:sz w:val="20"/>
          <w:szCs w:val="20"/>
        </w:rPr>
        <w:t>6</w:t>
      </w:r>
    </w:p>
    <w:p w14:paraId="2F08DD56" w14:textId="6D484647" w:rsidR="00F96142" w:rsidRPr="00AB67AF" w:rsidRDefault="00F96142" w:rsidP="00F96142">
      <w:pPr>
        <w:rPr>
          <w:rFonts w:ascii="Arial" w:hAnsi="Arial" w:cs="Arial"/>
          <w:sz w:val="20"/>
          <w:szCs w:val="20"/>
        </w:rPr>
      </w:pPr>
      <w:r w:rsidRPr="00AB67AF">
        <w:rPr>
          <w:rFonts w:ascii="Arial" w:hAnsi="Arial" w:cs="Arial"/>
          <w:sz w:val="20"/>
          <w:szCs w:val="20"/>
        </w:rPr>
        <w:t>Total number of people interviewed for full time vacancies this period:</w:t>
      </w:r>
      <w:r w:rsidR="00ED718A" w:rsidRPr="00AB67AF">
        <w:rPr>
          <w:rFonts w:ascii="Arial" w:hAnsi="Arial" w:cs="Arial"/>
          <w:sz w:val="20"/>
          <w:szCs w:val="20"/>
        </w:rPr>
        <w:t xml:space="preserve"> </w:t>
      </w:r>
      <w:r w:rsidR="00905FEE">
        <w:rPr>
          <w:rFonts w:ascii="Arial" w:hAnsi="Arial" w:cs="Arial"/>
          <w:sz w:val="20"/>
          <w:szCs w:val="20"/>
        </w:rPr>
        <w:t>15</w:t>
      </w:r>
    </w:p>
    <w:p w14:paraId="021FEC89" w14:textId="77777777" w:rsidR="00F96142" w:rsidRPr="008E6962" w:rsidRDefault="00F96142" w:rsidP="00F96142">
      <w:pPr>
        <w:rPr>
          <w:rStyle w:val="IntenseEmphasis"/>
          <w:rFonts w:ascii="Arial" w:hAnsi="Arial" w:cs="Arial"/>
        </w:rPr>
      </w:pPr>
      <w:r w:rsidRPr="008E6962">
        <w:rPr>
          <w:rStyle w:val="IntenseEmphasis"/>
          <w:rFonts w:ascii="Arial" w:hAnsi="Arial" w:cs="Arial"/>
        </w:rPr>
        <w:t>Supplemental Recruitment Initiative:</w:t>
      </w:r>
    </w:p>
    <w:p w14:paraId="10C0731C" w14:textId="5F2D7B04" w:rsidR="00A15C65" w:rsidRPr="00AB67AF" w:rsidRDefault="004874FA" w:rsidP="009F49E4">
      <w:pPr>
        <w:pStyle w:val="psection-3"/>
        <w:shd w:val="clear" w:color="auto" w:fill="FFFFFF"/>
        <w:spacing w:before="0" w:beforeAutospacing="0" w:after="150" w:afterAutospacing="0" w:line="276" w:lineRule="auto"/>
        <w:rPr>
          <w:rFonts w:ascii="Arial" w:hAnsi="Arial" w:cs="Arial"/>
          <w:sz w:val="20"/>
          <w:szCs w:val="20"/>
        </w:rPr>
      </w:pPr>
      <w:r w:rsidRPr="00AB67AF">
        <w:rPr>
          <w:rFonts w:ascii="Arial" w:hAnsi="Arial" w:cs="Arial"/>
          <w:sz w:val="20"/>
          <w:szCs w:val="20"/>
        </w:rPr>
        <w:t xml:space="preserve">This employment unit has more than </w:t>
      </w:r>
      <w:r w:rsidR="00C30110" w:rsidRPr="00AB67AF">
        <w:rPr>
          <w:rFonts w:ascii="Arial" w:hAnsi="Arial" w:cs="Arial"/>
          <w:sz w:val="20"/>
          <w:szCs w:val="20"/>
        </w:rPr>
        <w:t>ten</w:t>
      </w:r>
      <w:r w:rsidRPr="00AB67AF">
        <w:rPr>
          <w:rFonts w:ascii="Arial" w:hAnsi="Arial" w:cs="Arial"/>
          <w:sz w:val="20"/>
          <w:szCs w:val="20"/>
        </w:rPr>
        <w:t xml:space="preserve"> full time employees and </w:t>
      </w:r>
      <w:r w:rsidR="00BF0526" w:rsidRPr="00AB67AF">
        <w:rPr>
          <w:rFonts w:ascii="Arial" w:hAnsi="Arial" w:cs="Arial"/>
          <w:sz w:val="20"/>
          <w:szCs w:val="20"/>
        </w:rPr>
        <w:t>is in</w:t>
      </w:r>
      <w:r w:rsidRPr="00AB67AF">
        <w:rPr>
          <w:rFonts w:ascii="Arial" w:hAnsi="Arial" w:cs="Arial"/>
          <w:sz w:val="20"/>
          <w:szCs w:val="20"/>
        </w:rPr>
        <w:t xml:space="preserve"> a statistical area, as defined by the Office of Management and Budget, with a population</w:t>
      </w:r>
      <w:r w:rsidR="00CF06A6" w:rsidRPr="00AB67AF">
        <w:rPr>
          <w:rFonts w:ascii="Arial" w:hAnsi="Arial" w:cs="Arial"/>
          <w:sz w:val="20"/>
          <w:szCs w:val="20"/>
        </w:rPr>
        <w:t xml:space="preserve"> in the count</w:t>
      </w:r>
      <w:r w:rsidR="006700A5" w:rsidRPr="00AB67AF">
        <w:rPr>
          <w:rFonts w:ascii="Arial" w:hAnsi="Arial" w:cs="Arial"/>
          <w:sz w:val="20"/>
          <w:szCs w:val="20"/>
        </w:rPr>
        <w:t xml:space="preserve">y </w:t>
      </w:r>
      <w:r w:rsidR="007D1CAD" w:rsidRPr="00AB67AF">
        <w:rPr>
          <w:rFonts w:ascii="Arial" w:hAnsi="Arial" w:cs="Arial"/>
          <w:sz w:val="20"/>
          <w:szCs w:val="20"/>
        </w:rPr>
        <w:t>of 164,000</w:t>
      </w:r>
      <w:r w:rsidR="00C30110" w:rsidRPr="00AB67AF">
        <w:rPr>
          <w:rFonts w:ascii="Arial" w:hAnsi="Arial" w:cs="Arial"/>
          <w:sz w:val="20"/>
          <w:szCs w:val="20"/>
        </w:rPr>
        <w:t xml:space="preserve">. </w:t>
      </w:r>
      <w:r w:rsidRPr="00AB67AF">
        <w:rPr>
          <w:rFonts w:ascii="Arial" w:hAnsi="Arial" w:cs="Arial"/>
          <w:sz w:val="20"/>
          <w:szCs w:val="20"/>
        </w:rPr>
        <w:t>Accordingly, it was required to complete two supplement</w:t>
      </w:r>
      <w:r w:rsidR="00E8410C" w:rsidRPr="00AB67AF">
        <w:rPr>
          <w:rFonts w:ascii="Arial" w:hAnsi="Arial" w:cs="Arial"/>
          <w:sz w:val="20"/>
          <w:szCs w:val="20"/>
        </w:rPr>
        <w:t>al</w:t>
      </w:r>
      <w:r w:rsidRPr="00AB67AF">
        <w:rPr>
          <w:rFonts w:ascii="Arial" w:hAnsi="Arial" w:cs="Arial"/>
          <w:sz w:val="20"/>
          <w:szCs w:val="20"/>
        </w:rPr>
        <w:t xml:space="preserve"> recruitment initiatives during this period</w:t>
      </w:r>
      <w:r w:rsidR="00C30110" w:rsidRPr="00AB67AF">
        <w:rPr>
          <w:rFonts w:ascii="Arial" w:hAnsi="Arial" w:cs="Arial"/>
          <w:sz w:val="20"/>
          <w:szCs w:val="20"/>
        </w:rPr>
        <w:t xml:space="preserve">. </w:t>
      </w:r>
      <w:r w:rsidRPr="00AB67AF">
        <w:rPr>
          <w:rFonts w:ascii="Arial" w:hAnsi="Arial" w:cs="Arial"/>
          <w:sz w:val="20"/>
          <w:szCs w:val="20"/>
        </w:rPr>
        <w:t>Pur</w:t>
      </w:r>
      <w:r w:rsidR="00E8410C" w:rsidRPr="00AB67AF">
        <w:rPr>
          <w:rFonts w:ascii="Arial" w:hAnsi="Arial" w:cs="Arial"/>
          <w:sz w:val="20"/>
          <w:szCs w:val="20"/>
        </w:rPr>
        <w:t xml:space="preserve">suant to 47 C.F.R. 77.75(b)(2)(xiv), this unit completed two training programs to management as methods of ensuring equal employment opportunity and preventing </w:t>
      </w:r>
      <w:r w:rsidR="00077D02" w:rsidRPr="00AB67AF">
        <w:rPr>
          <w:rFonts w:ascii="Arial" w:hAnsi="Arial" w:cs="Arial"/>
          <w:sz w:val="20"/>
          <w:szCs w:val="20"/>
        </w:rPr>
        <w:t>d</w:t>
      </w:r>
      <w:r w:rsidR="00E156DC" w:rsidRPr="00AB67AF">
        <w:rPr>
          <w:rFonts w:ascii="Arial" w:hAnsi="Arial" w:cs="Arial"/>
          <w:sz w:val="20"/>
          <w:szCs w:val="20"/>
        </w:rPr>
        <w:t>iscrimination</w:t>
      </w:r>
      <w:r w:rsidR="00C30110" w:rsidRPr="00AB67AF">
        <w:rPr>
          <w:rFonts w:ascii="Arial" w:hAnsi="Arial" w:cs="Arial"/>
          <w:sz w:val="20"/>
          <w:szCs w:val="20"/>
        </w:rPr>
        <w:t xml:space="preserve">. </w:t>
      </w:r>
    </w:p>
    <w:p w14:paraId="48B9A529" w14:textId="77777777" w:rsidR="00C14051" w:rsidRDefault="00A15C65" w:rsidP="009F49E4">
      <w:pPr>
        <w:pStyle w:val="psection-3"/>
        <w:shd w:val="clear" w:color="auto" w:fill="FFFFFF"/>
        <w:spacing w:before="0" w:beforeAutospacing="0" w:after="150" w:afterAutospacing="0" w:line="276" w:lineRule="auto"/>
        <w:rPr>
          <w:rFonts w:ascii="Arial" w:hAnsi="Arial" w:cs="Arial"/>
          <w:sz w:val="20"/>
          <w:szCs w:val="20"/>
        </w:rPr>
      </w:pPr>
      <w:r w:rsidRPr="005A0376">
        <w:rPr>
          <w:rFonts w:ascii="Arial" w:hAnsi="Arial" w:cs="Arial"/>
          <w:sz w:val="20"/>
          <w:szCs w:val="20"/>
        </w:rPr>
        <w:t xml:space="preserve">This unit </w:t>
      </w:r>
      <w:r w:rsidR="005A0376">
        <w:rPr>
          <w:rFonts w:ascii="Arial" w:hAnsi="Arial" w:cs="Arial"/>
          <w:sz w:val="20"/>
          <w:szCs w:val="20"/>
        </w:rPr>
        <w:t>did</w:t>
      </w:r>
      <w:r w:rsidR="00B63E36" w:rsidRPr="005A0376">
        <w:rPr>
          <w:rFonts w:ascii="Arial" w:hAnsi="Arial" w:cs="Arial"/>
          <w:sz w:val="20"/>
          <w:szCs w:val="20"/>
        </w:rPr>
        <w:t xml:space="preserve"> not complete any</w:t>
      </w:r>
      <w:r w:rsidR="00482D1A">
        <w:rPr>
          <w:rFonts w:ascii="Arial" w:hAnsi="Arial" w:cs="Arial"/>
          <w:sz w:val="20"/>
          <w:szCs w:val="20"/>
        </w:rPr>
        <w:t xml:space="preserve"> supplemental recruiting initiatives </w:t>
      </w:r>
      <w:r w:rsidR="00FE3B57" w:rsidRPr="005A0376">
        <w:rPr>
          <w:rFonts w:ascii="Arial" w:hAnsi="Arial" w:cs="Arial"/>
          <w:sz w:val="20"/>
          <w:szCs w:val="20"/>
        </w:rPr>
        <w:t>for the reporting period</w:t>
      </w:r>
      <w:r w:rsidR="002B463C" w:rsidRPr="005A0376">
        <w:rPr>
          <w:rFonts w:ascii="Arial" w:hAnsi="Arial" w:cs="Arial"/>
          <w:sz w:val="20"/>
          <w:szCs w:val="20"/>
        </w:rPr>
        <w:t xml:space="preserve"> due to </w:t>
      </w:r>
      <w:r w:rsidR="00482D1A">
        <w:rPr>
          <w:rFonts w:ascii="Arial" w:hAnsi="Arial" w:cs="Arial"/>
          <w:sz w:val="20"/>
          <w:szCs w:val="20"/>
        </w:rPr>
        <w:t>d</w:t>
      </w:r>
      <w:r w:rsidR="00FE3B57" w:rsidRPr="005A0376">
        <w:rPr>
          <w:rFonts w:ascii="Arial" w:hAnsi="Arial" w:cs="Arial"/>
          <w:sz w:val="20"/>
          <w:szCs w:val="20"/>
        </w:rPr>
        <w:t xml:space="preserve">ue to </w:t>
      </w:r>
      <w:r w:rsidR="00482D1A">
        <w:rPr>
          <w:rFonts w:ascii="Arial" w:hAnsi="Arial" w:cs="Arial"/>
          <w:sz w:val="20"/>
          <w:szCs w:val="20"/>
        </w:rPr>
        <w:t>limited opportunities.</w:t>
      </w:r>
      <w:r w:rsidR="00FD2E8C">
        <w:rPr>
          <w:rFonts w:ascii="Arial" w:hAnsi="Arial" w:cs="Arial"/>
          <w:sz w:val="20"/>
          <w:szCs w:val="20"/>
        </w:rPr>
        <w:t xml:space="preserve"> New</w:t>
      </w:r>
      <w:r w:rsidR="008944AD" w:rsidRPr="005A0376">
        <w:rPr>
          <w:rFonts w:ascii="Arial" w:hAnsi="Arial" w:cs="Arial"/>
          <w:sz w:val="20"/>
          <w:szCs w:val="20"/>
        </w:rPr>
        <w:t xml:space="preserve"> </w:t>
      </w:r>
      <w:r w:rsidR="00B51788" w:rsidRPr="005A0376">
        <w:rPr>
          <w:rFonts w:ascii="Arial" w:hAnsi="Arial" w:cs="Arial"/>
          <w:sz w:val="20"/>
          <w:szCs w:val="20"/>
        </w:rPr>
        <w:t>hires</w:t>
      </w:r>
      <w:r w:rsidR="00FD2E8C">
        <w:rPr>
          <w:rFonts w:ascii="Arial" w:hAnsi="Arial" w:cs="Arial"/>
          <w:sz w:val="20"/>
          <w:szCs w:val="20"/>
        </w:rPr>
        <w:t xml:space="preserve"> for</w:t>
      </w:r>
      <w:r w:rsidR="00B51788" w:rsidRPr="005A0376">
        <w:rPr>
          <w:rFonts w:ascii="Arial" w:hAnsi="Arial" w:cs="Arial"/>
          <w:sz w:val="20"/>
          <w:szCs w:val="20"/>
        </w:rPr>
        <w:t xml:space="preserve"> this reporting period were satisfied due to employee referrals. </w:t>
      </w:r>
      <w:r w:rsidR="00C14051">
        <w:rPr>
          <w:rFonts w:ascii="Arial" w:hAnsi="Arial" w:cs="Arial"/>
          <w:sz w:val="20"/>
          <w:szCs w:val="20"/>
        </w:rPr>
        <w:t>Community outreach initiatives included:</w:t>
      </w:r>
    </w:p>
    <w:p w14:paraId="68D68A59" w14:textId="0696E705" w:rsidR="000929E6" w:rsidRDefault="0038776B" w:rsidP="00E107B1">
      <w:pPr>
        <w:pStyle w:val="psection-3"/>
        <w:numPr>
          <w:ilvl w:val="0"/>
          <w:numId w:val="4"/>
        </w:numPr>
        <w:shd w:val="clear" w:color="auto" w:fill="FFFFFF"/>
        <w:spacing w:before="0" w:beforeAutospacing="0" w:after="150" w:afterAutospacing="0" w:line="276" w:lineRule="auto"/>
        <w:rPr>
          <w:rFonts w:ascii="Arial" w:hAnsi="Arial" w:cs="Arial"/>
          <w:sz w:val="20"/>
          <w:szCs w:val="20"/>
        </w:rPr>
      </w:pPr>
      <w:r>
        <w:rPr>
          <w:rFonts w:ascii="Arial" w:hAnsi="Arial" w:cs="Arial"/>
          <w:sz w:val="20"/>
          <w:szCs w:val="20"/>
        </w:rPr>
        <w:t>Donated their office space</w:t>
      </w:r>
      <w:r w:rsidR="00D37CCA">
        <w:rPr>
          <w:rFonts w:ascii="Arial" w:hAnsi="Arial" w:cs="Arial"/>
          <w:sz w:val="20"/>
          <w:szCs w:val="20"/>
        </w:rPr>
        <w:t xml:space="preserve"> before the lease termination</w:t>
      </w:r>
      <w:r>
        <w:rPr>
          <w:rFonts w:ascii="Arial" w:hAnsi="Arial" w:cs="Arial"/>
          <w:sz w:val="20"/>
          <w:szCs w:val="20"/>
        </w:rPr>
        <w:t xml:space="preserve"> </w:t>
      </w:r>
      <w:r w:rsidR="00D37CCA">
        <w:rPr>
          <w:rFonts w:ascii="Arial" w:hAnsi="Arial" w:cs="Arial"/>
          <w:sz w:val="20"/>
          <w:szCs w:val="20"/>
        </w:rPr>
        <w:t xml:space="preserve">to Fletcher Free Library </w:t>
      </w:r>
      <w:r w:rsidR="000929E6">
        <w:rPr>
          <w:rFonts w:ascii="Arial" w:hAnsi="Arial" w:cs="Arial"/>
          <w:sz w:val="20"/>
          <w:szCs w:val="20"/>
        </w:rPr>
        <w:t>to improve community access</w:t>
      </w:r>
    </w:p>
    <w:p w14:paraId="2EF0037D" w14:textId="29857430" w:rsidR="00C405F3" w:rsidRDefault="00822E30" w:rsidP="00E107B1">
      <w:pPr>
        <w:pStyle w:val="psection-3"/>
        <w:numPr>
          <w:ilvl w:val="0"/>
          <w:numId w:val="4"/>
        </w:numPr>
        <w:shd w:val="clear" w:color="auto" w:fill="FFFFFF"/>
        <w:spacing w:before="0" w:beforeAutospacing="0" w:after="150" w:afterAutospacing="0" w:line="276" w:lineRule="auto"/>
        <w:rPr>
          <w:rFonts w:ascii="Arial" w:hAnsi="Arial" w:cs="Arial"/>
          <w:sz w:val="20"/>
          <w:szCs w:val="20"/>
        </w:rPr>
      </w:pPr>
      <w:r>
        <w:rPr>
          <w:rFonts w:ascii="Arial" w:hAnsi="Arial" w:cs="Arial"/>
          <w:sz w:val="20"/>
          <w:szCs w:val="20"/>
        </w:rPr>
        <w:t xml:space="preserve">Provided </w:t>
      </w:r>
      <w:r w:rsidR="003F1D6A">
        <w:rPr>
          <w:rFonts w:ascii="Arial" w:hAnsi="Arial" w:cs="Arial"/>
          <w:sz w:val="20"/>
          <w:szCs w:val="20"/>
        </w:rPr>
        <w:t>connectivity for Vermont City Marathon and Relay which included 7500 runners and 20,000 spectators</w:t>
      </w:r>
    </w:p>
    <w:p w14:paraId="6F45A5B2" w14:textId="4A3F978A" w:rsidR="00C405F3" w:rsidRDefault="004627D2" w:rsidP="00E107B1">
      <w:pPr>
        <w:pStyle w:val="psection-3"/>
        <w:numPr>
          <w:ilvl w:val="0"/>
          <w:numId w:val="4"/>
        </w:numPr>
        <w:shd w:val="clear" w:color="auto" w:fill="FFFFFF"/>
        <w:spacing w:before="0" w:beforeAutospacing="0" w:after="150" w:afterAutospacing="0" w:line="276" w:lineRule="auto"/>
        <w:rPr>
          <w:rFonts w:ascii="Arial" w:hAnsi="Arial" w:cs="Arial"/>
          <w:sz w:val="20"/>
          <w:szCs w:val="20"/>
        </w:rPr>
      </w:pPr>
      <w:r>
        <w:rPr>
          <w:rFonts w:ascii="Arial" w:hAnsi="Arial" w:cs="Arial"/>
          <w:sz w:val="20"/>
          <w:szCs w:val="20"/>
        </w:rPr>
        <w:t xml:space="preserve">Sponsor </w:t>
      </w:r>
      <w:r w:rsidR="005F4252">
        <w:rPr>
          <w:rFonts w:ascii="Arial" w:hAnsi="Arial" w:cs="Arial"/>
          <w:sz w:val="20"/>
          <w:szCs w:val="20"/>
        </w:rPr>
        <w:t>of First</w:t>
      </w:r>
      <w:r w:rsidR="00653FE9">
        <w:rPr>
          <w:rFonts w:ascii="Arial" w:hAnsi="Arial" w:cs="Arial"/>
          <w:sz w:val="20"/>
          <w:szCs w:val="20"/>
        </w:rPr>
        <w:t xml:space="preserve"> ann</w:t>
      </w:r>
      <w:r w:rsidR="005F4252">
        <w:rPr>
          <w:rFonts w:ascii="Arial" w:hAnsi="Arial" w:cs="Arial"/>
          <w:sz w:val="20"/>
          <w:szCs w:val="20"/>
        </w:rPr>
        <w:t xml:space="preserve">ual </w:t>
      </w:r>
      <w:r w:rsidR="003F1F8D">
        <w:rPr>
          <w:rFonts w:ascii="Arial" w:hAnsi="Arial" w:cs="Arial"/>
          <w:sz w:val="20"/>
          <w:szCs w:val="20"/>
        </w:rPr>
        <w:t>Essex Sting Basketball club</w:t>
      </w:r>
      <w:r w:rsidR="00653FE9">
        <w:rPr>
          <w:rFonts w:ascii="Arial" w:hAnsi="Arial" w:cs="Arial"/>
          <w:sz w:val="20"/>
          <w:szCs w:val="20"/>
        </w:rPr>
        <w:t xml:space="preserve"> that offers </w:t>
      </w:r>
      <w:r w:rsidR="00C30110">
        <w:rPr>
          <w:rFonts w:ascii="Arial" w:hAnsi="Arial" w:cs="Arial"/>
          <w:sz w:val="20"/>
          <w:szCs w:val="20"/>
        </w:rPr>
        <w:t>two</w:t>
      </w:r>
      <w:r w:rsidR="00653FE9">
        <w:rPr>
          <w:rFonts w:ascii="Arial" w:hAnsi="Arial" w:cs="Arial"/>
          <w:sz w:val="20"/>
          <w:szCs w:val="20"/>
        </w:rPr>
        <w:t xml:space="preserve"> </w:t>
      </w:r>
      <w:r w:rsidR="00481C72">
        <w:rPr>
          <w:rFonts w:ascii="Arial" w:hAnsi="Arial" w:cs="Arial"/>
          <w:sz w:val="20"/>
          <w:szCs w:val="20"/>
        </w:rPr>
        <w:t>communities’</w:t>
      </w:r>
      <w:r w:rsidR="00653FE9">
        <w:rPr>
          <w:rFonts w:ascii="Arial" w:hAnsi="Arial" w:cs="Arial"/>
          <w:sz w:val="20"/>
          <w:szCs w:val="20"/>
        </w:rPr>
        <w:t xml:space="preserve"> competitive basketball for grades 5-8</w:t>
      </w:r>
    </w:p>
    <w:p w14:paraId="66296BA1" w14:textId="24E831F7" w:rsidR="000929E6" w:rsidRDefault="00AE366A" w:rsidP="00E107B1">
      <w:pPr>
        <w:pStyle w:val="psection-3"/>
        <w:numPr>
          <w:ilvl w:val="0"/>
          <w:numId w:val="4"/>
        </w:numPr>
        <w:shd w:val="clear" w:color="auto" w:fill="FFFFFF"/>
        <w:spacing w:before="0" w:beforeAutospacing="0" w:after="150" w:afterAutospacing="0" w:line="276" w:lineRule="auto"/>
        <w:rPr>
          <w:rFonts w:ascii="Arial" w:hAnsi="Arial" w:cs="Arial"/>
          <w:sz w:val="20"/>
          <w:szCs w:val="20"/>
        </w:rPr>
      </w:pPr>
      <w:r>
        <w:rPr>
          <w:rFonts w:ascii="Arial" w:hAnsi="Arial" w:cs="Arial"/>
          <w:sz w:val="20"/>
          <w:szCs w:val="20"/>
        </w:rPr>
        <w:t xml:space="preserve">Participated in Spectrum Sleep out in March 2022 to </w:t>
      </w:r>
      <w:r w:rsidR="00481C72">
        <w:rPr>
          <w:rFonts w:ascii="Arial" w:hAnsi="Arial" w:cs="Arial"/>
          <w:sz w:val="20"/>
          <w:szCs w:val="20"/>
        </w:rPr>
        <w:t xml:space="preserve">help homeless youth </w:t>
      </w:r>
      <w:r w:rsidR="00C405F3">
        <w:rPr>
          <w:rFonts w:ascii="Arial" w:hAnsi="Arial" w:cs="Arial"/>
          <w:sz w:val="20"/>
          <w:szCs w:val="20"/>
        </w:rPr>
        <w:t xml:space="preserve"> </w:t>
      </w:r>
    </w:p>
    <w:p w14:paraId="7AD19549" w14:textId="0EFEF827" w:rsidR="00ED7148" w:rsidRDefault="00ED7148" w:rsidP="00E107B1">
      <w:pPr>
        <w:pStyle w:val="psection-3"/>
        <w:numPr>
          <w:ilvl w:val="0"/>
          <w:numId w:val="4"/>
        </w:numPr>
        <w:shd w:val="clear" w:color="auto" w:fill="FFFFFF"/>
        <w:spacing w:before="0" w:beforeAutospacing="0" w:after="150" w:afterAutospacing="0" w:line="276" w:lineRule="auto"/>
        <w:rPr>
          <w:rFonts w:ascii="Arial" w:hAnsi="Arial" w:cs="Arial"/>
          <w:sz w:val="20"/>
          <w:szCs w:val="20"/>
        </w:rPr>
      </w:pPr>
      <w:r>
        <w:rPr>
          <w:rFonts w:ascii="Arial" w:hAnsi="Arial" w:cs="Arial"/>
          <w:sz w:val="20"/>
          <w:szCs w:val="20"/>
        </w:rPr>
        <w:t>BT had a team participate in</w:t>
      </w:r>
      <w:r w:rsidR="00C30110">
        <w:rPr>
          <w:rFonts w:ascii="Arial" w:hAnsi="Arial" w:cs="Arial"/>
          <w:sz w:val="20"/>
          <w:szCs w:val="20"/>
        </w:rPr>
        <w:t xml:space="preserve"> the</w:t>
      </w:r>
      <w:r>
        <w:rPr>
          <w:rFonts w:ascii="Arial" w:hAnsi="Arial" w:cs="Arial"/>
          <w:sz w:val="20"/>
          <w:szCs w:val="20"/>
        </w:rPr>
        <w:t xml:space="preserve"> Dragon Boat Race fundraiser </w:t>
      </w:r>
      <w:r w:rsidR="00783940">
        <w:rPr>
          <w:rFonts w:ascii="Arial" w:hAnsi="Arial" w:cs="Arial"/>
          <w:sz w:val="20"/>
          <w:szCs w:val="20"/>
        </w:rPr>
        <w:t>to support Cancer survivors with Dragon Heart Vermont</w:t>
      </w:r>
      <w:r>
        <w:rPr>
          <w:rFonts w:ascii="Arial" w:hAnsi="Arial" w:cs="Arial"/>
          <w:sz w:val="20"/>
          <w:szCs w:val="20"/>
        </w:rPr>
        <w:t xml:space="preserve">  </w:t>
      </w:r>
    </w:p>
    <w:p w14:paraId="1F330292" w14:textId="3D591855" w:rsidR="00D3692D" w:rsidRPr="00AB67AF" w:rsidRDefault="00100B32" w:rsidP="00FD2E8C">
      <w:pPr>
        <w:rPr>
          <w:rFonts w:ascii="Arial" w:hAnsi="Arial" w:cs="Arial"/>
          <w:sz w:val="20"/>
          <w:szCs w:val="20"/>
        </w:rPr>
      </w:pPr>
      <w:r>
        <w:rPr>
          <w:rFonts w:ascii="Arial" w:hAnsi="Arial" w:cs="Arial"/>
          <w:sz w:val="20"/>
          <w:szCs w:val="20"/>
        </w:rPr>
        <w:t xml:space="preserve">Additionally, </w:t>
      </w:r>
      <w:r w:rsidR="00AC6AB8" w:rsidRPr="00AB67AF">
        <w:rPr>
          <w:rFonts w:ascii="Arial" w:hAnsi="Arial" w:cs="Arial"/>
          <w:sz w:val="20"/>
          <w:szCs w:val="20"/>
        </w:rPr>
        <w:t>Schurz Communications</w:t>
      </w:r>
      <w:r w:rsidR="00383C9D" w:rsidRPr="00AB67AF">
        <w:rPr>
          <w:rFonts w:ascii="Arial" w:hAnsi="Arial" w:cs="Arial"/>
          <w:sz w:val="20"/>
          <w:szCs w:val="20"/>
        </w:rPr>
        <w:t>,</w:t>
      </w:r>
      <w:r w:rsidR="00AC6AB8" w:rsidRPr="00AB67AF">
        <w:rPr>
          <w:rFonts w:ascii="Arial" w:hAnsi="Arial" w:cs="Arial"/>
          <w:sz w:val="20"/>
          <w:szCs w:val="20"/>
        </w:rPr>
        <w:t xml:space="preserve"> our parent company</w:t>
      </w:r>
      <w:r w:rsidR="00383C9D" w:rsidRPr="00AB67AF">
        <w:rPr>
          <w:rFonts w:ascii="Arial" w:hAnsi="Arial" w:cs="Arial"/>
          <w:sz w:val="20"/>
          <w:szCs w:val="20"/>
        </w:rPr>
        <w:t>,</w:t>
      </w:r>
      <w:r w:rsidR="00AC6AB8" w:rsidRPr="00AB67AF">
        <w:rPr>
          <w:rFonts w:ascii="Arial" w:hAnsi="Arial" w:cs="Arial"/>
          <w:sz w:val="20"/>
          <w:szCs w:val="20"/>
        </w:rPr>
        <w:t xml:space="preserve"> pays for </w:t>
      </w:r>
      <w:r w:rsidR="008C260C" w:rsidRPr="00AB67AF">
        <w:rPr>
          <w:rFonts w:ascii="Arial" w:hAnsi="Arial" w:cs="Arial"/>
          <w:sz w:val="20"/>
          <w:szCs w:val="20"/>
        </w:rPr>
        <w:t xml:space="preserve">educational licenses for </w:t>
      </w:r>
      <w:r w:rsidR="005638AC" w:rsidRPr="00AB67AF">
        <w:rPr>
          <w:rFonts w:ascii="Arial" w:hAnsi="Arial" w:cs="Arial"/>
          <w:sz w:val="20"/>
          <w:szCs w:val="20"/>
        </w:rPr>
        <w:t>Burlington Telecom</w:t>
      </w:r>
      <w:r w:rsidR="008C260C" w:rsidRPr="00AB67AF">
        <w:rPr>
          <w:rFonts w:ascii="Arial" w:hAnsi="Arial" w:cs="Arial"/>
          <w:sz w:val="20"/>
          <w:szCs w:val="20"/>
        </w:rPr>
        <w:t xml:space="preserve"> associates to </w:t>
      </w:r>
      <w:r w:rsidR="00DA7E22" w:rsidRPr="00AB67AF">
        <w:rPr>
          <w:rFonts w:ascii="Arial" w:hAnsi="Arial" w:cs="Arial"/>
          <w:sz w:val="20"/>
          <w:szCs w:val="20"/>
        </w:rPr>
        <w:t>acquire skills that could qualify them for higher level positions through</w:t>
      </w:r>
      <w:r w:rsidR="005638AC" w:rsidRPr="00AB67AF">
        <w:rPr>
          <w:rFonts w:ascii="Arial" w:hAnsi="Arial" w:cs="Arial"/>
          <w:sz w:val="20"/>
          <w:szCs w:val="20"/>
        </w:rPr>
        <w:t xml:space="preserve"> affiliation with</w:t>
      </w:r>
      <w:r w:rsidR="00DA7E22" w:rsidRPr="00AB67AF">
        <w:rPr>
          <w:rFonts w:ascii="Arial" w:hAnsi="Arial" w:cs="Arial"/>
          <w:sz w:val="20"/>
          <w:szCs w:val="20"/>
        </w:rPr>
        <w:t xml:space="preserve"> the National Cable Television Institute- NCTI. NCTI training helps increase their industry and technological knowledge base, which allows for hourly pay increases for successful completion of each </w:t>
      </w:r>
      <w:r w:rsidR="00210135" w:rsidRPr="00AB67AF">
        <w:rPr>
          <w:rFonts w:ascii="Arial" w:hAnsi="Arial" w:cs="Arial"/>
          <w:sz w:val="20"/>
          <w:szCs w:val="20"/>
        </w:rPr>
        <w:t>tier of learning</w:t>
      </w:r>
      <w:r>
        <w:rPr>
          <w:rFonts w:ascii="Arial" w:hAnsi="Arial" w:cs="Arial"/>
          <w:sz w:val="20"/>
          <w:szCs w:val="20"/>
        </w:rPr>
        <w:t>,</w:t>
      </w:r>
      <w:r w:rsidR="00210135" w:rsidRPr="00AB67AF">
        <w:rPr>
          <w:rFonts w:ascii="Arial" w:hAnsi="Arial" w:cs="Arial"/>
          <w:sz w:val="20"/>
          <w:szCs w:val="20"/>
        </w:rPr>
        <w:t xml:space="preserve"> </w:t>
      </w:r>
      <w:r w:rsidR="00C30110" w:rsidRPr="00AB67AF">
        <w:rPr>
          <w:rFonts w:ascii="Arial" w:hAnsi="Arial" w:cs="Arial"/>
          <w:sz w:val="20"/>
          <w:szCs w:val="20"/>
        </w:rPr>
        <w:t>which</w:t>
      </w:r>
      <w:r w:rsidR="00210135" w:rsidRPr="00AB67AF">
        <w:rPr>
          <w:rFonts w:ascii="Arial" w:hAnsi="Arial" w:cs="Arial"/>
          <w:sz w:val="20"/>
          <w:szCs w:val="20"/>
        </w:rPr>
        <w:t xml:space="preserve"> was designed in 2019</w:t>
      </w:r>
      <w:r w:rsidR="00DA7E22" w:rsidRPr="00AB67AF">
        <w:rPr>
          <w:rFonts w:ascii="Arial" w:hAnsi="Arial" w:cs="Arial"/>
          <w:sz w:val="20"/>
          <w:szCs w:val="20"/>
        </w:rPr>
        <w:t xml:space="preserve">. This property had </w:t>
      </w:r>
      <w:r w:rsidR="00C30110">
        <w:rPr>
          <w:rFonts w:ascii="Arial" w:hAnsi="Arial" w:cs="Arial"/>
          <w:sz w:val="20"/>
          <w:szCs w:val="20"/>
        </w:rPr>
        <w:t>six</w:t>
      </w:r>
      <w:r w:rsidR="00DA7E22" w:rsidRPr="00AB67AF">
        <w:rPr>
          <w:rFonts w:ascii="Arial" w:hAnsi="Arial" w:cs="Arial"/>
          <w:sz w:val="20"/>
          <w:szCs w:val="20"/>
        </w:rPr>
        <w:t xml:space="preserve"> associates take </w:t>
      </w:r>
      <w:r w:rsidR="00C30110">
        <w:rPr>
          <w:rFonts w:ascii="Arial" w:hAnsi="Arial" w:cs="Arial"/>
          <w:sz w:val="20"/>
          <w:szCs w:val="20"/>
        </w:rPr>
        <w:t>twenty-eight</w:t>
      </w:r>
      <w:r w:rsidR="00DA7E22" w:rsidRPr="00AB67AF">
        <w:rPr>
          <w:rFonts w:ascii="Arial" w:hAnsi="Arial" w:cs="Arial"/>
          <w:sz w:val="20"/>
          <w:szCs w:val="20"/>
        </w:rPr>
        <w:t xml:space="preserve"> different courses in NCTI during the reporting period</w:t>
      </w:r>
      <w:r w:rsidR="00680E59" w:rsidRPr="00AB67AF">
        <w:rPr>
          <w:rFonts w:ascii="Arial" w:hAnsi="Arial" w:cs="Arial"/>
          <w:sz w:val="20"/>
          <w:szCs w:val="20"/>
        </w:rPr>
        <w:t xml:space="preserve">. </w:t>
      </w:r>
    </w:p>
    <w:p w14:paraId="4CADF843" w14:textId="3F00AED0" w:rsidR="008A0424" w:rsidRPr="00AB67AF" w:rsidRDefault="00784FCD" w:rsidP="002F0CDB">
      <w:pPr>
        <w:pStyle w:val="psection-3"/>
        <w:shd w:val="clear" w:color="auto" w:fill="FFFFFF"/>
        <w:spacing w:before="0" w:beforeAutospacing="0" w:after="150" w:afterAutospacing="0" w:line="276" w:lineRule="auto"/>
        <w:rPr>
          <w:rFonts w:ascii="Arial" w:hAnsi="Arial" w:cs="Arial"/>
          <w:sz w:val="20"/>
          <w:szCs w:val="20"/>
        </w:rPr>
      </w:pPr>
      <w:r w:rsidRPr="00AB67AF">
        <w:rPr>
          <w:rFonts w:ascii="Arial" w:hAnsi="Arial" w:cs="Arial"/>
          <w:sz w:val="20"/>
          <w:szCs w:val="20"/>
        </w:rPr>
        <w:t>Burlington Telecom</w:t>
      </w:r>
      <w:r w:rsidR="002F0CDB" w:rsidRPr="00AB67AF">
        <w:rPr>
          <w:rFonts w:ascii="Arial" w:hAnsi="Arial" w:cs="Arial"/>
          <w:sz w:val="20"/>
          <w:szCs w:val="20"/>
        </w:rPr>
        <w:t xml:space="preserve"> posts jobs externally</w:t>
      </w:r>
      <w:r w:rsidRPr="00AB67AF">
        <w:rPr>
          <w:rFonts w:ascii="Arial" w:hAnsi="Arial" w:cs="Arial"/>
          <w:sz w:val="20"/>
          <w:szCs w:val="20"/>
        </w:rPr>
        <w:t xml:space="preserve"> through Seven Days- a local newspaper and</w:t>
      </w:r>
      <w:r w:rsidR="002F0CDB" w:rsidRPr="00AB67AF">
        <w:rPr>
          <w:rFonts w:ascii="Arial" w:hAnsi="Arial" w:cs="Arial"/>
          <w:sz w:val="20"/>
          <w:szCs w:val="20"/>
        </w:rPr>
        <w:t xml:space="preserve"> through the Schurz Corporate </w:t>
      </w:r>
      <w:proofErr w:type="gramStart"/>
      <w:r w:rsidR="002F0CDB" w:rsidRPr="00AB67AF">
        <w:rPr>
          <w:rFonts w:ascii="Arial" w:hAnsi="Arial" w:cs="Arial"/>
          <w:sz w:val="20"/>
          <w:szCs w:val="20"/>
        </w:rPr>
        <w:t>website, but</w:t>
      </w:r>
      <w:proofErr w:type="gramEnd"/>
      <w:r w:rsidR="002F0CDB" w:rsidRPr="00AB67AF">
        <w:rPr>
          <w:rFonts w:ascii="Arial" w:hAnsi="Arial" w:cs="Arial"/>
          <w:sz w:val="20"/>
          <w:szCs w:val="20"/>
        </w:rPr>
        <w:t xml:space="preserve"> is dedicated to promoting qualified candidates from within.</w:t>
      </w:r>
      <w:r w:rsidR="00164627" w:rsidRPr="00AB67AF">
        <w:rPr>
          <w:rFonts w:ascii="Arial" w:hAnsi="Arial" w:cs="Arial"/>
          <w:sz w:val="20"/>
          <w:szCs w:val="20"/>
        </w:rPr>
        <w:t xml:space="preserve"> During this reporting period, we utilized diversity websites to </w:t>
      </w:r>
      <w:r w:rsidR="000E73A2" w:rsidRPr="00AB67AF">
        <w:rPr>
          <w:rFonts w:ascii="Arial" w:hAnsi="Arial" w:cs="Arial"/>
          <w:sz w:val="20"/>
          <w:szCs w:val="20"/>
        </w:rPr>
        <w:t>publicize their postings</w:t>
      </w:r>
      <w:r w:rsidR="00C30110" w:rsidRPr="00AB67AF">
        <w:rPr>
          <w:rFonts w:ascii="Arial" w:hAnsi="Arial" w:cs="Arial"/>
          <w:sz w:val="20"/>
          <w:szCs w:val="20"/>
        </w:rPr>
        <w:t xml:space="preserve">. </w:t>
      </w:r>
    </w:p>
    <w:p w14:paraId="42B91660" w14:textId="292F36AD" w:rsidR="00BE2693" w:rsidRPr="002A23B4" w:rsidRDefault="008F5827" w:rsidP="00BE2693">
      <w:pPr>
        <w:pStyle w:val="psection-3"/>
        <w:shd w:val="clear" w:color="auto" w:fill="FFFFFF"/>
        <w:spacing w:after="150" w:line="276" w:lineRule="auto"/>
        <w:rPr>
          <w:rFonts w:ascii="Arial" w:hAnsi="Arial" w:cs="Arial"/>
          <w:sz w:val="20"/>
          <w:szCs w:val="20"/>
        </w:rPr>
      </w:pPr>
      <w:r>
        <w:rPr>
          <w:rFonts w:ascii="Arial" w:hAnsi="Arial" w:cs="Arial"/>
          <w:sz w:val="20"/>
          <w:szCs w:val="20"/>
        </w:rPr>
        <w:t>Regarding the training programs completed</w:t>
      </w:r>
      <w:r w:rsidR="00244C38">
        <w:rPr>
          <w:rFonts w:ascii="Arial" w:hAnsi="Arial" w:cs="Arial"/>
          <w:sz w:val="20"/>
          <w:szCs w:val="20"/>
        </w:rPr>
        <w:t>,</w:t>
      </w:r>
      <w:r>
        <w:rPr>
          <w:rFonts w:ascii="Arial" w:hAnsi="Arial" w:cs="Arial"/>
          <w:sz w:val="20"/>
          <w:szCs w:val="20"/>
        </w:rPr>
        <w:t xml:space="preserve"> </w:t>
      </w:r>
      <w:r w:rsidR="00325CAF" w:rsidRPr="00AB67AF">
        <w:rPr>
          <w:rFonts w:ascii="Arial" w:hAnsi="Arial" w:cs="Arial"/>
          <w:sz w:val="20"/>
          <w:szCs w:val="20"/>
        </w:rPr>
        <w:t>all</w:t>
      </w:r>
      <w:r w:rsidR="00E0017B" w:rsidRPr="00AB67AF">
        <w:rPr>
          <w:rFonts w:ascii="Arial" w:hAnsi="Arial" w:cs="Arial"/>
          <w:sz w:val="20"/>
          <w:szCs w:val="20"/>
        </w:rPr>
        <w:t xml:space="preserve"> the employees of this unit, including managers, participated in </w:t>
      </w:r>
      <w:r w:rsidR="00244C38">
        <w:rPr>
          <w:rFonts w:ascii="Arial" w:hAnsi="Arial" w:cs="Arial"/>
          <w:sz w:val="20"/>
          <w:szCs w:val="20"/>
        </w:rPr>
        <w:t xml:space="preserve">a </w:t>
      </w:r>
      <w:r w:rsidR="001326EA">
        <w:rPr>
          <w:rFonts w:ascii="Arial" w:hAnsi="Arial" w:cs="Arial"/>
          <w:sz w:val="20"/>
          <w:szCs w:val="20"/>
        </w:rPr>
        <w:t>live</w:t>
      </w:r>
      <w:r w:rsidR="00244C38">
        <w:rPr>
          <w:rFonts w:ascii="Arial" w:hAnsi="Arial" w:cs="Arial"/>
          <w:sz w:val="20"/>
          <w:szCs w:val="20"/>
        </w:rPr>
        <w:t xml:space="preserve"> </w:t>
      </w:r>
      <w:r w:rsidR="00811D4A" w:rsidRPr="00AB67AF">
        <w:rPr>
          <w:rFonts w:ascii="Arial" w:hAnsi="Arial" w:cs="Arial"/>
          <w:sz w:val="20"/>
          <w:szCs w:val="20"/>
        </w:rPr>
        <w:t>training given by corporate Human Resources</w:t>
      </w:r>
      <w:r w:rsidR="00244C38">
        <w:rPr>
          <w:rFonts w:ascii="Arial" w:hAnsi="Arial" w:cs="Arial"/>
          <w:sz w:val="20"/>
          <w:szCs w:val="20"/>
        </w:rPr>
        <w:t xml:space="preserve"> </w:t>
      </w:r>
      <w:r w:rsidR="00CD25A7">
        <w:rPr>
          <w:rFonts w:ascii="Arial" w:hAnsi="Arial" w:cs="Arial"/>
          <w:sz w:val="20"/>
          <w:szCs w:val="20"/>
        </w:rPr>
        <w:t>on 8/23/22</w:t>
      </w:r>
      <w:r w:rsidR="00342408">
        <w:rPr>
          <w:rFonts w:ascii="Arial" w:hAnsi="Arial" w:cs="Arial"/>
          <w:sz w:val="20"/>
          <w:szCs w:val="20"/>
        </w:rPr>
        <w:t>,</w:t>
      </w:r>
      <w:r w:rsidR="00E0017B" w:rsidRPr="00AB67AF">
        <w:rPr>
          <w:rFonts w:ascii="Arial" w:hAnsi="Arial" w:cs="Arial"/>
          <w:sz w:val="20"/>
          <w:szCs w:val="20"/>
        </w:rPr>
        <w:t xml:space="preserve"> titled- “</w:t>
      </w:r>
      <w:r w:rsidR="00005B44">
        <w:rPr>
          <w:rFonts w:ascii="Arial" w:hAnsi="Arial" w:cs="Arial"/>
          <w:sz w:val="20"/>
          <w:szCs w:val="20"/>
        </w:rPr>
        <w:t>A Culture of Prevention</w:t>
      </w:r>
      <w:r w:rsidR="00E0017B" w:rsidRPr="00AB67AF">
        <w:rPr>
          <w:rFonts w:ascii="Arial" w:hAnsi="Arial" w:cs="Arial"/>
          <w:sz w:val="20"/>
          <w:szCs w:val="20"/>
        </w:rPr>
        <w:t xml:space="preserve">”. The objectives of this course were to help employees identify the two main types of sexual harassment and learn courses of action available to employees that become victims of this behavior. This training also reinforced the importance of being respectful of others regardless of race, ethnicity, sex, religion, or any other protected class. Lastly, the course also gave employers an outline of responsibilities </w:t>
      </w:r>
      <w:r w:rsidR="00E0017B" w:rsidRPr="00AB67AF">
        <w:rPr>
          <w:rFonts w:ascii="Arial" w:hAnsi="Arial" w:cs="Arial"/>
          <w:sz w:val="20"/>
          <w:szCs w:val="20"/>
        </w:rPr>
        <w:lastRenderedPageBreak/>
        <w:t>if this behavior occurred in the workplace.</w:t>
      </w:r>
      <w:r w:rsidR="00BE2693" w:rsidRPr="00BE2693">
        <w:rPr>
          <w:rFonts w:ascii="Arial" w:hAnsi="Arial" w:cs="Arial"/>
          <w:sz w:val="20"/>
          <w:szCs w:val="20"/>
        </w:rPr>
        <w:t xml:space="preserve"> </w:t>
      </w:r>
      <w:r w:rsidR="00BE2693">
        <w:rPr>
          <w:rFonts w:ascii="Arial" w:hAnsi="Arial" w:cs="Arial"/>
          <w:sz w:val="20"/>
          <w:szCs w:val="20"/>
        </w:rPr>
        <w:t xml:space="preserve">Employees signed off on the harassment avoidance policy in our UKG HR system by </w:t>
      </w:r>
      <w:r w:rsidR="00000A84">
        <w:rPr>
          <w:rFonts w:ascii="Arial" w:hAnsi="Arial" w:cs="Arial"/>
          <w:sz w:val="20"/>
          <w:szCs w:val="20"/>
        </w:rPr>
        <w:t>8/31/22</w:t>
      </w:r>
      <w:r w:rsidR="00C30110">
        <w:rPr>
          <w:rFonts w:ascii="Arial" w:hAnsi="Arial" w:cs="Arial"/>
          <w:sz w:val="20"/>
          <w:szCs w:val="20"/>
        </w:rPr>
        <w:t>.</w:t>
      </w:r>
      <w:r w:rsidR="00C30110" w:rsidRPr="002A23B4">
        <w:rPr>
          <w:rFonts w:ascii="Arial" w:hAnsi="Arial" w:cs="Arial"/>
          <w:sz w:val="20"/>
          <w:szCs w:val="20"/>
        </w:rPr>
        <w:t xml:space="preserve"> </w:t>
      </w:r>
    </w:p>
    <w:p w14:paraId="39C6334B" w14:textId="348FF04D" w:rsidR="001B48D8" w:rsidRDefault="004C1FD9" w:rsidP="00E0017B">
      <w:pPr>
        <w:pStyle w:val="psection-3"/>
        <w:shd w:val="clear" w:color="auto" w:fill="FFFFFF"/>
        <w:spacing w:after="150" w:line="276" w:lineRule="auto"/>
        <w:rPr>
          <w:rFonts w:ascii="Arial" w:hAnsi="Arial" w:cs="Arial"/>
          <w:color w:val="323232"/>
          <w:sz w:val="20"/>
          <w:szCs w:val="20"/>
          <w:shd w:val="clear" w:color="auto" w:fill="FFFFFF"/>
        </w:rPr>
      </w:pPr>
      <w:r w:rsidRPr="002A23B4">
        <w:rPr>
          <w:rFonts w:ascii="Arial" w:hAnsi="Arial" w:cs="Arial"/>
          <w:sz w:val="20"/>
          <w:szCs w:val="20"/>
        </w:rPr>
        <w:t xml:space="preserve">On </w:t>
      </w:r>
      <w:r w:rsidR="00000A84">
        <w:rPr>
          <w:rFonts w:ascii="Arial" w:hAnsi="Arial" w:cs="Arial"/>
          <w:sz w:val="20"/>
          <w:szCs w:val="20"/>
        </w:rPr>
        <w:t>9/1/22</w:t>
      </w:r>
      <w:r w:rsidR="001C5F7A">
        <w:rPr>
          <w:rFonts w:ascii="Arial" w:hAnsi="Arial" w:cs="Arial"/>
          <w:sz w:val="20"/>
          <w:szCs w:val="20"/>
        </w:rPr>
        <w:t>,</w:t>
      </w:r>
      <w:r w:rsidRPr="002A23B4">
        <w:rPr>
          <w:rFonts w:ascii="Arial" w:hAnsi="Arial" w:cs="Arial"/>
          <w:sz w:val="20"/>
          <w:szCs w:val="20"/>
        </w:rPr>
        <w:t xml:space="preserve"> the </w:t>
      </w:r>
      <w:r w:rsidR="005B2590" w:rsidRPr="002A23B4">
        <w:rPr>
          <w:rFonts w:ascii="Arial" w:hAnsi="Arial" w:cs="Arial"/>
          <w:sz w:val="20"/>
          <w:szCs w:val="20"/>
        </w:rPr>
        <w:t>company</w:t>
      </w:r>
      <w:r w:rsidRPr="002A23B4">
        <w:rPr>
          <w:rFonts w:ascii="Arial" w:hAnsi="Arial" w:cs="Arial"/>
          <w:sz w:val="20"/>
          <w:szCs w:val="20"/>
        </w:rPr>
        <w:t xml:space="preserve"> leaders participated in </w:t>
      </w:r>
      <w:r w:rsidR="007A1F0E" w:rsidRPr="002A23B4">
        <w:rPr>
          <w:rFonts w:ascii="Arial" w:hAnsi="Arial" w:cs="Arial"/>
          <w:sz w:val="20"/>
          <w:szCs w:val="20"/>
        </w:rPr>
        <w:t xml:space="preserve">a course titled- </w:t>
      </w:r>
      <w:r w:rsidR="00FB7AC1" w:rsidRPr="002A23B4">
        <w:rPr>
          <w:rFonts w:ascii="Arial" w:hAnsi="Arial" w:cs="Arial"/>
          <w:sz w:val="20"/>
          <w:szCs w:val="20"/>
        </w:rPr>
        <w:t>“</w:t>
      </w:r>
      <w:r w:rsidR="00B40B29">
        <w:rPr>
          <w:rFonts w:ascii="Arial" w:hAnsi="Arial" w:cs="Arial"/>
          <w:sz w:val="20"/>
          <w:szCs w:val="20"/>
        </w:rPr>
        <w:t>Legal Issues Refresher</w:t>
      </w:r>
      <w:r w:rsidR="00FB7AC1" w:rsidRPr="002A23B4">
        <w:rPr>
          <w:rFonts w:ascii="Arial" w:hAnsi="Arial" w:cs="Arial"/>
          <w:sz w:val="20"/>
          <w:szCs w:val="20"/>
        </w:rPr>
        <w:t>”</w:t>
      </w:r>
      <w:r w:rsidR="00FB7AC1" w:rsidRPr="002A23B4">
        <w:rPr>
          <w:rFonts w:ascii="Arial" w:hAnsi="Arial" w:cs="Arial"/>
          <w:color w:val="323232"/>
          <w:sz w:val="20"/>
          <w:szCs w:val="20"/>
          <w:shd w:val="clear" w:color="auto" w:fill="FFFFFF"/>
        </w:rPr>
        <w:t xml:space="preserve"> that illustrate the kinds of legal questions that commonly occur in our workplaces. These</w:t>
      </w:r>
      <w:r w:rsidR="008F3892">
        <w:rPr>
          <w:rFonts w:ascii="Arial" w:hAnsi="Arial" w:cs="Arial"/>
          <w:color w:val="323232"/>
          <w:sz w:val="20"/>
          <w:szCs w:val="20"/>
          <w:shd w:val="clear" w:color="auto" w:fill="FFFFFF"/>
        </w:rPr>
        <w:t xml:space="preserve"> case studies</w:t>
      </w:r>
      <w:r w:rsidR="00FB7AC1" w:rsidRPr="002A23B4">
        <w:rPr>
          <w:rFonts w:ascii="Arial" w:hAnsi="Arial" w:cs="Arial"/>
          <w:color w:val="323232"/>
          <w:sz w:val="20"/>
          <w:szCs w:val="20"/>
          <w:shd w:val="clear" w:color="auto" w:fill="FFFFFF"/>
        </w:rPr>
        <w:t>, along with an explanation of relevant laws, help supervisors</w:t>
      </w:r>
      <w:r w:rsidR="00A36C7D" w:rsidRPr="002A23B4">
        <w:rPr>
          <w:rFonts w:ascii="Arial" w:hAnsi="Arial" w:cs="Arial"/>
          <w:color w:val="323232"/>
          <w:sz w:val="20"/>
          <w:szCs w:val="20"/>
          <w:shd w:val="clear" w:color="auto" w:fill="FFFFFF"/>
        </w:rPr>
        <w:t xml:space="preserve"> answer legal questions that commonly occur in our workplaces. These stories will help supervisors respond appropriately when faced with issues of fairness, scheduling, employee requests for leave or accommodations</w:t>
      </w:r>
      <w:r w:rsidR="008F3892">
        <w:rPr>
          <w:rFonts w:ascii="Arial" w:hAnsi="Arial" w:cs="Arial"/>
          <w:color w:val="323232"/>
          <w:sz w:val="20"/>
          <w:szCs w:val="20"/>
          <w:shd w:val="clear" w:color="auto" w:fill="FFFFFF"/>
        </w:rPr>
        <w:t>.</w:t>
      </w:r>
      <w:r w:rsidR="00A36C7D" w:rsidRPr="002A23B4">
        <w:rPr>
          <w:rFonts w:ascii="Arial" w:hAnsi="Arial" w:cs="Arial"/>
          <w:color w:val="323232"/>
          <w:sz w:val="20"/>
          <w:szCs w:val="20"/>
          <w:shd w:val="clear" w:color="auto" w:fill="FFFFFF"/>
        </w:rPr>
        <w:t xml:space="preserve"> </w:t>
      </w:r>
    </w:p>
    <w:p w14:paraId="3D6CD068" w14:textId="5BA9C521" w:rsidR="00472889" w:rsidRPr="002A23B4" w:rsidRDefault="00472889" w:rsidP="00472889">
      <w:pPr>
        <w:pStyle w:val="psection-3"/>
        <w:shd w:val="clear" w:color="auto" w:fill="FFFFFF"/>
        <w:spacing w:after="150" w:line="276" w:lineRule="auto"/>
        <w:rPr>
          <w:rFonts w:ascii="Arial" w:hAnsi="Arial" w:cs="Arial"/>
          <w:sz w:val="20"/>
          <w:szCs w:val="20"/>
        </w:rPr>
      </w:pPr>
      <w:r w:rsidRPr="002A23B4">
        <w:rPr>
          <w:rFonts w:ascii="Arial" w:hAnsi="Arial" w:cs="Arial"/>
          <w:sz w:val="20"/>
          <w:szCs w:val="20"/>
        </w:rPr>
        <w:t xml:space="preserve">Finally, </w:t>
      </w:r>
      <w:r>
        <w:rPr>
          <w:rFonts w:ascii="Arial" w:hAnsi="Arial" w:cs="Arial"/>
          <w:sz w:val="20"/>
          <w:szCs w:val="20"/>
        </w:rPr>
        <w:t xml:space="preserve">we had </w:t>
      </w:r>
      <w:r w:rsidR="0082085D">
        <w:rPr>
          <w:rFonts w:ascii="Arial" w:hAnsi="Arial" w:cs="Arial"/>
          <w:sz w:val="20"/>
          <w:szCs w:val="20"/>
        </w:rPr>
        <w:t>four</w:t>
      </w:r>
      <w:r w:rsidRPr="002A23B4">
        <w:rPr>
          <w:rFonts w:ascii="Arial" w:hAnsi="Arial" w:cs="Arial"/>
          <w:sz w:val="20"/>
          <w:szCs w:val="20"/>
        </w:rPr>
        <w:t xml:space="preserve"> employees</w:t>
      </w:r>
      <w:r>
        <w:rPr>
          <w:rFonts w:ascii="Arial" w:hAnsi="Arial" w:cs="Arial"/>
          <w:sz w:val="20"/>
          <w:szCs w:val="20"/>
        </w:rPr>
        <w:t xml:space="preserve"> participate in facilitated diversity forums on belonging on 3/1/22. We also had </w:t>
      </w:r>
      <w:r w:rsidR="003B5898">
        <w:rPr>
          <w:rFonts w:ascii="Arial" w:hAnsi="Arial" w:cs="Arial"/>
          <w:sz w:val="20"/>
          <w:szCs w:val="20"/>
        </w:rPr>
        <w:t>two</w:t>
      </w:r>
      <w:r>
        <w:rPr>
          <w:rFonts w:ascii="Arial" w:hAnsi="Arial" w:cs="Arial"/>
          <w:sz w:val="20"/>
          <w:szCs w:val="20"/>
        </w:rPr>
        <w:t xml:space="preserve"> employees participate in a facilitated session titled Transgender 101 to better understand how to interact respectfully with this important population. Leaders also had the opportunity to attend sessions called “Winning with People” on 7/8/22 and” Connectable” on 8/24/22 to improve connection with their teams. </w:t>
      </w:r>
    </w:p>
    <w:p w14:paraId="11027877" w14:textId="77777777" w:rsidR="00472889" w:rsidRDefault="00472889" w:rsidP="00E0017B">
      <w:pPr>
        <w:pStyle w:val="psection-3"/>
        <w:shd w:val="clear" w:color="auto" w:fill="FFFFFF"/>
        <w:spacing w:after="150" w:line="276" w:lineRule="auto"/>
        <w:rPr>
          <w:rFonts w:ascii="Arial" w:hAnsi="Arial" w:cs="Arial"/>
          <w:color w:val="323232"/>
          <w:sz w:val="20"/>
          <w:szCs w:val="20"/>
          <w:shd w:val="clear" w:color="auto" w:fill="FFFFFF"/>
        </w:rPr>
      </w:pPr>
    </w:p>
    <w:sectPr w:rsidR="0047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6D2"/>
    <w:multiLevelType w:val="hybridMultilevel"/>
    <w:tmpl w:val="6F0C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1F4165"/>
    <w:multiLevelType w:val="hybridMultilevel"/>
    <w:tmpl w:val="0DF2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B5994"/>
    <w:multiLevelType w:val="hybridMultilevel"/>
    <w:tmpl w:val="DCBCB44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7B10C04"/>
    <w:multiLevelType w:val="hybridMultilevel"/>
    <w:tmpl w:val="F2B6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150061">
    <w:abstractNumId w:val="3"/>
  </w:num>
  <w:num w:numId="2" w16cid:durableId="865603483">
    <w:abstractNumId w:val="0"/>
  </w:num>
  <w:num w:numId="3" w16cid:durableId="812218253">
    <w:abstractNumId w:val="1"/>
  </w:num>
  <w:num w:numId="4" w16cid:durableId="1062294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2"/>
    <w:rsid w:val="00000A84"/>
    <w:rsid w:val="00005B44"/>
    <w:rsid w:val="000145EE"/>
    <w:rsid w:val="000459E9"/>
    <w:rsid w:val="00077D02"/>
    <w:rsid w:val="00091306"/>
    <w:rsid w:val="000929E6"/>
    <w:rsid w:val="000E673A"/>
    <w:rsid w:val="000E73A2"/>
    <w:rsid w:val="00100B32"/>
    <w:rsid w:val="001326EA"/>
    <w:rsid w:val="001518AC"/>
    <w:rsid w:val="00152A34"/>
    <w:rsid w:val="00164627"/>
    <w:rsid w:val="001762B6"/>
    <w:rsid w:val="00186732"/>
    <w:rsid w:val="001B2AF5"/>
    <w:rsid w:val="001B48D8"/>
    <w:rsid w:val="001C423A"/>
    <w:rsid w:val="001C5F7A"/>
    <w:rsid w:val="001D3AA9"/>
    <w:rsid w:val="00210135"/>
    <w:rsid w:val="00211697"/>
    <w:rsid w:val="002145F4"/>
    <w:rsid w:val="00244C38"/>
    <w:rsid w:val="002517A8"/>
    <w:rsid w:val="00290FCF"/>
    <w:rsid w:val="00292DEB"/>
    <w:rsid w:val="002A23B4"/>
    <w:rsid w:val="002A3C52"/>
    <w:rsid w:val="002A633D"/>
    <w:rsid w:val="002B463C"/>
    <w:rsid w:val="002C1577"/>
    <w:rsid w:val="002F0CDB"/>
    <w:rsid w:val="002F2390"/>
    <w:rsid w:val="003125A9"/>
    <w:rsid w:val="003203A3"/>
    <w:rsid w:val="00325CAF"/>
    <w:rsid w:val="00341BBF"/>
    <w:rsid w:val="00342408"/>
    <w:rsid w:val="00361BAD"/>
    <w:rsid w:val="00370867"/>
    <w:rsid w:val="003722F3"/>
    <w:rsid w:val="00383C9D"/>
    <w:rsid w:val="0038776B"/>
    <w:rsid w:val="003A26DC"/>
    <w:rsid w:val="003B3CAB"/>
    <w:rsid w:val="003B5898"/>
    <w:rsid w:val="003C364E"/>
    <w:rsid w:val="003D00AB"/>
    <w:rsid w:val="003F1D6A"/>
    <w:rsid w:val="003F1F8D"/>
    <w:rsid w:val="004035B1"/>
    <w:rsid w:val="00422AEE"/>
    <w:rsid w:val="00426484"/>
    <w:rsid w:val="004627D2"/>
    <w:rsid w:val="00472889"/>
    <w:rsid w:val="004728C7"/>
    <w:rsid w:val="0047522B"/>
    <w:rsid w:val="00481C72"/>
    <w:rsid w:val="00482D1A"/>
    <w:rsid w:val="004874FA"/>
    <w:rsid w:val="004A1BFE"/>
    <w:rsid w:val="004C1FD9"/>
    <w:rsid w:val="004F2203"/>
    <w:rsid w:val="005217C9"/>
    <w:rsid w:val="00533339"/>
    <w:rsid w:val="005638AC"/>
    <w:rsid w:val="005A0376"/>
    <w:rsid w:val="005A2632"/>
    <w:rsid w:val="005B060C"/>
    <w:rsid w:val="005B2590"/>
    <w:rsid w:val="005D7F6E"/>
    <w:rsid w:val="005F4252"/>
    <w:rsid w:val="00601D2F"/>
    <w:rsid w:val="0060400A"/>
    <w:rsid w:val="00606F37"/>
    <w:rsid w:val="00613E6A"/>
    <w:rsid w:val="00635DE8"/>
    <w:rsid w:val="00646F69"/>
    <w:rsid w:val="00653FE9"/>
    <w:rsid w:val="006700A5"/>
    <w:rsid w:val="00680E59"/>
    <w:rsid w:val="006A5CF8"/>
    <w:rsid w:val="006C38CD"/>
    <w:rsid w:val="006D10AC"/>
    <w:rsid w:val="006D6986"/>
    <w:rsid w:val="006E7707"/>
    <w:rsid w:val="00736CC1"/>
    <w:rsid w:val="00761169"/>
    <w:rsid w:val="007656F5"/>
    <w:rsid w:val="00783940"/>
    <w:rsid w:val="00784FCD"/>
    <w:rsid w:val="007870A7"/>
    <w:rsid w:val="007A1F0E"/>
    <w:rsid w:val="007A3C8B"/>
    <w:rsid w:val="007C5B3E"/>
    <w:rsid w:val="007D1CAD"/>
    <w:rsid w:val="00811D4A"/>
    <w:rsid w:val="0082085D"/>
    <w:rsid w:val="00822E30"/>
    <w:rsid w:val="00825CBE"/>
    <w:rsid w:val="00840279"/>
    <w:rsid w:val="0085052C"/>
    <w:rsid w:val="00860BC4"/>
    <w:rsid w:val="00873130"/>
    <w:rsid w:val="008944AD"/>
    <w:rsid w:val="008A0424"/>
    <w:rsid w:val="008B31E3"/>
    <w:rsid w:val="008C260C"/>
    <w:rsid w:val="008E6962"/>
    <w:rsid w:val="008F3892"/>
    <w:rsid w:val="008F3E61"/>
    <w:rsid w:val="008F5827"/>
    <w:rsid w:val="00905FEE"/>
    <w:rsid w:val="009136F7"/>
    <w:rsid w:val="0097281E"/>
    <w:rsid w:val="009D6359"/>
    <w:rsid w:val="009E0E33"/>
    <w:rsid w:val="009F49E4"/>
    <w:rsid w:val="00A0410D"/>
    <w:rsid w:val="00A15C65"/>
    <w:rsid w:val="00A16983"/>
    <w:rsid w:val="00A2785F"/>
    <w:rsid w:val="00A36C7D"/>
    <w:rsid w:val="00A67472"/>
    <w:rsid w:val="00A718E0"/>
    <w:rsid w:val="00A90A01"/>
    <w:rsid w:val="00AA60B4"/>
    <w:rsid w:val="00AB67AF"/>
    <w:rsid w:val="00AC6AB8"/>
    <w:rsid w:val="00AE366A"/>
    <w:rsid w:val="00AE7B6B"/>
    <w:rsid w:val="00AF1AC7"/>
    <w:rsid w:val="00B40B29"/>
    <w:rsid w:val="00B512BE"/>
    <w:rsid w:val="00B51788"/>
    <w:rsid w:val="00B63E36"/>
    <w:rsid w:val="00B65E00"/>
    <w:rsid w:val="00B76C2C"/>
    <w:rsid w:val="00B92A00"/>
    <w:rsid w:val="00BB61D4"/>
    <w:rsid w:val="00BE2693"/>
    <w:rsid w:val="00BE2FBC"/>
    <w:rsid w:val="00BF0526"/>
    <w:rsid w:val="00BF0D37"/>
    <w:rsid w:val="00C0195C"/>
    <w:rsid w:val="00C14051"/>
    <w:rsid w:val="00C30110"/>
    <w:rsid w:val="00C405F3"/>
    <w:rsid w:val="00C47AE7"/>
    <w:rsid w:val="00C67721"/>
    <w:rsid w:val="00C8059A"/>
    <w:rsid w:val="00C837D9"/>
    <w:rsid w:val="00C94AE3"/>
    <w:rsid w:val="00CB3D6C"/>
    <w:rsid w:val="00CB40EC"/>
    <w:rsid w:val="00CD25A7"/>
    <w:rsid w:val="00CF06A6"/>
    <w:rsid w:val="00D03397"/>
    <w:rsid w:val="00D364E3"/>
    <w:rsid w:val="00D3692D"/>
    <w:rsid w:val="00D37CCA"/>
    <w:rsid w:val="00D77B4C"/>
    <w:rsid w:val="00D84907"/>
    <w:rsid w:val="00DA4C48"/>
    <w:rsid w:val="00DA7E22"/>
    <w:rsid w:val="00DB62C5"/>
    <w:rsid w:val="00E0017B"/>
    <w:rsid w:val="00E107B1"/>
    <w:rsid w:val="00E156DC"/>
    <w:rsid w:val="00E36416"/>
    <w:rsid w:val="00E50E76"/>
    <w:rsid w:val="00E8410C"/>
    <w:rsid w:val="00EA0552"/>
    <w:rsid w:val="00EB472D"/>
    <w:rsid w:val="00ED7148"/>
    <w:rsid w:val="00ED718A"/>
    <w:rsid w:val="00EE2DCC"/>
    <w:rsid w:val="00EF7884"/>
    <w:rsid w:val="00F43C70"/>
    <w:rsid w:val="00F56A2F"/>
    <w:rsid w:val="00F641EC"/>
    <w:rsid w:val="00F84F5F"/>
    <w:rsid w:val="00F96142"/>
    <w:rsid w:val="00FB7AC1"/>
    <w:rsid w:val="00FD2E8C"/>
    <w:rsid w:val="00FE3B57"/>
    <w:rsid w:val="00FE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E325"/>
  <w15:chartTrackingRefBased/>
  <w15:docId w15:val="{9338930E-24D4-4189-A1F8-C5FF1AB9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FCF"/>
    <w:pPr>
      <w:spacing w:after="0" w:line="240" w:lineRule="auto"/>
    </w:pPr>
    <w:rPr>
      <w:rFonts w:ascii="Times New Roman" w:hAnsi="Times New Roman" w:cs="Times New Roman"/>
      <w:sz w:val="24"/>
      <w:szCs w:val="24"/>
    </w:rPr>
  </w:style>
  <w:style w:type="paragraph" w:customStyle="1" w:styleId="psection-3">
    <w:name w:val="psection-3"/>
    <w:basedOn w:val="Normal"/>
    <w:rsid w:val="00E15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WTNorm">
    <w:name w:val="DWTNorm"/>
    <w:basedOn w:val="Normal"/>
    <w:qFormat/>
    <w:rsid w:val="00E156DC"/>
    <w:pPr>
      <w:spacing w:after="240" w:line="240" w:lineRule="auto"/>
      <w:ind w:firstLine="720"/>
    </w:pPr>
    <w:rPr>
      <w:rFonts w:ascii="Times New Roman" w:eastAsia="Times New Roman" w:hAnsi="Times New Roman" w:cs="Times New Roman"/>
      <w:sz w:val="24"/>
      <w:szCs w:val="20"/>
    </w:rPr>
  </w:style>
  <w:style w:type="paragraph" w:styleId="ListParagraph">
    <w:name w:val="List Paragraph"/>
    <w:basedOn w:val="Normal"/>
    <w:uiPriority w:val="34"/>
    <w:qFormat/>
    <w:rsid w:val="004F2203"/>
    <w:pPr>
      <w:ind w:left="720"/>
      <w:contextualSpacing/>
    </w:pPr>
  </w:style>
  <w:style w:type="character" w:styleId="IntenseEmphasis">
    <w:name w:val="Intense Emphasis"/>
    <w:basedOn w:val="DefaultParagraphFont"/>
    <w:uiPriority w:val="21"/>
    <w:qFormat/>
    <w:rsid w:val="008E6962"/>
    <w:rPr>
      <w:i/>
      <w:iCs/>
      <w:color w:val="4472C4" w:themeColor="accent1"/>
    </w:rPr>
  </w:style>
  <w:style w:type="character" w:styleId="SubtleEmphasis">
    <w:name w:val="Subtle Emphasis"/>
    <w:basedOn w:val="DefaultParagraphFont"/>
    <w:uiPriority w:val="19"/>
    <w:qFormat/>
    <w:rsid w:val="008E6962"/>
    <w:rPr>
      <w:i/>
      <w:iCs/>
      <w:color w:val="404040" w:themeColor="text1" w:themeTint="BF"/>
    </w:rPr>
  </w:style>
  <w:style w:type="character" w:styleId="Hyperlink">
    <w:name w:val="Hyperlink"/>
    <w:basedOn w:val="DefaultParagraphFont"/>
    <w:uiPriority w:val="99"/>
    <w:unhideWhenUsed/>
    <w:rsid w:val="007656F5"/>
    <w:rPr>
      <w:color w:val="0563C1"/>
      <w:u w:val="single"/>
    </w:rPr>
  </w:style>
  <w:style w:type="character" w:styleId="UnresolvedMention">
    <w:name w:val="Unresolved Mention"/>
    <w:basedOn w:val="DefaultParagraphFont"/>
    <w:uiPriority w:val="99"/>
    <w:semiHidden/>
    <w:unhideWhenUsed/>
    <w:rsid w:val="0047522B"/>
    <w:rPr>
      <w:color w:val="605E5C"/>
      <w:shd w:val="clear" w:color="auto" w:fill="E1DFDD"/>
    </w:rPr>
  </w:style>
  <w:style w:type="character" w:styleId="FollowedHyperlink">
    <w:name w:val="FollowedHyperlink"/>
    <w:basedOn w:val="DefaultParagraphFont"/>
    <w:uiPriority w:val="99"/>
    <w:semiHidden/>
    <w:unhideWhenUsed/>
    <w:rsid w:val="00AE7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6847">
      <w:bodyDiv w:val="1"/>
      <w:marLeft w:val="0"/>
      <w:marRight w:val="0"/>
      <w:marTop w:val="0"/>
      <w:marBottom w:val="0"/>
      <w:divBdr>
        <w:top w:val="none" w:sz="0" w:space="0" w:color="auto"/>
        <w:left w:val="none" w:sz="0" w:space="0" w:color="auto"/>
        <w:bottom w:val="none" w:sz="0" w:space="0" w:color="auto"/>
        <w:right w:val="none" w:sz="0" w:space="0" w:color="auto"/>
      </w:divBdr>
    </w:div>
    <w:div w:id="895942763">
      <w:bodyDiv w:val="1"/>
      <w:marLeft w:val="0"/>
      <w:marRight w:val="0"/>
      <w:marTop w:val="0"/>
      <w:marBottom w:val="0"/>
      <w:divBdr>
        <w:top w:val="none" w:sz="0" w:space="0" w:color="auto"/>
        <w:left w:val="none" w:sz="0" w:space="0" w:color="auto"/>
        <w:bottom w:val="none" w:sz="0" w:space="0" w:color="auto"/>
        <w:right w:val="none" w:sz="0" w:space="0" w:color="auto"/>
      </w:divBdr>
    </w:div>
    <w:div w:id="20950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486BEAB878458BFDC9AB38E2A42D" ma:contentTypeVersion="18" ma:contentTypeDescription="Create a new document." ma:contentTypeScope="" ma:versionID="c5d1ca90f1b6b3e54274231b7acf86dc">
  <xsd:schema xmlns:xsd="http://www.w3.org/2001/XMLSchema" xmlns:xs="http://www.w3.org/2001/XMLSchema" xmlns:p="http://schemas.microsoft.com/office/2006/metadata/properties" xmlns:ns1="http://schemas.microsoft.com/sharepoint/v3" xmlns:ns2="8e7f6f92-6f26-4d6e-8b47-c715e990f765" xmlns:ns3="c0103ff1-3567-4ff4-87bc-7159370bc6a2" xmlns:ns4="21077688-c8e8-4cb5-998a-70e15aa5342c" targetNamespace="http://schemas.microsoft.com/office/2006/metadata/properties" ma:root="true" ma:fieldsID="27e76266926733e8393889a2ed431b33" ns1:_="" ns2:_="" ns3:_="" ns4:_="">
    <xsd:import namespace="http://schemas.microsoft.com/sharepoint/v3"/>
    <xsd:import namespace="8e7f6f92-6f26-4d6e-8b47-c715e990f765"/>
    <xsd:import namespace="c0103ff1-3567-4ff4-87bc-7159370bc6a2"/>
    <xsd:import namespace="21077688-c8e8-4cb5-998a-70e15aa534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f6f92-6f26-4d6e-8b47-c715e990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9f7f34-6f4b-4e2e-a5ee-a6fca7c8e0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103ff1-3567-4ff4-87bc-7159370b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077688-c8e8-4cb5-998a-70e15aa5342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c83687e-a8b8-4a0e-870d-f825a29fafa5}" ma:internalName="TaxCatchAll" ma:showField="CatchAllData" ma:web="c0103ff1-3567-4ff4-87bc-7159370bc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e7f6f92-6f26-4d6e-8b47-c715e990f765">
      <Terms xmlns="http://schemas.microsoft.com/office/infopath/2007/PartnerControls"/>
    </lcf76f155ced4ddcb4097134ff3c332f>
    <_ip_UnifiedCompliancePolicyProperties xmlns="http://schemas.microsoft.com/sharepoint/v3" xsi:nil="true"/>
    <TaxCatchAll xmlns="21077688-c8e8-4cb5-998a-70e15aa5342c" xsi:nil="true"/>
  </documentManagement>
</p:properties>
</file>

<file path=customXml/itemProps1.xml><?xml version="1.0" encoding="utf-8"?>
<ds:datastoreItem xmlns:ds="http://schemas.openxmlformats.org/officeDocument/2006/customXml" ds:itemID="{3E5E0888-FDD8-412A-ACFF-4B9C214DF118}"/>
</file>

<file path=customXml/itemProps2.xml><?xml version="1.0" encoding="utf-8"?>
<ds:datastoreItem xmlns:ds="http://schemas.openxmlformats.org/officeDocument/2006/customXml" ds:itemID="{160D0712-6BB9-4A1A-B87E-49EE6F86E48F}"/>
</file>

<file path=customXml/itemProps3.xml><?xml version="1.0" encoding="utf-8"?>
<ds:datastoreItem xmlns:ds="http://schemas.openxmlformats.org/officeDocument/2006/customXml" ds:itemID="{A691EADC-633B-4D58-B8FE-2B89C69430FF}"/>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Murdock</dc:creator>
  <cp:keywords/>
  <dc:description/>
  <cp:lastModifiedBy>Jorie Spaulding</cp:lastModifiedBy>
  <cp:revision>2</cp:revision>
  <dcterms:created xsi:type="dcterms:W3CDTF">2022-09-26T14:40:00Z</dcterms:created>
  <dcterms:modified xsi:type="dcterms:W3CDTF">2022-09-26T14:40:00Z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0x01010001CA486BEAB878458BFDC9AB38E2A42D</vt:lpwstr>
  </property>
</Properties>
</file>